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C" w:rsidRDefault="006D32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Title"/>
        <w:jc w:val="center"/>
      </w:pPr>
      <w:r>
        <w:t>ПРАВИТЕЛЬСТВО РЕСПУБЛИКИ САХА (ЯКУТИЯ)</w:t>
      </w:r>
    </w:p>
    <w:p w:rsidR="006D322C" w:rsidRDefault="006D322C">
      <w:pPr>
        <w:pStyle w:val="ConsPlusTitle"/>
        <w:jc w:val="center"/>
      </w:pPr>
    </w:p>
    <w:p w:rsidR="006D322C" w:rsidRDefault="006D322C">
      <w:pPr>
        <w:pStyle w:val="ConsPlusTitle"/>
        <w:jc w:val="center"/>
      </w:pPr>
      <w:r>
        <w:t>ПОСТАНОВЛЕНИЕ</w:t>
      </w:r>
    </w:p>
    <w:p w:rsidR="006D322C" w:rsidRDefault="006D322C">
      <w:pPr>
        <w:pStyle w:val="ConsPlusTitle"/>
        <w:jc w:val="center"/>
      </w:pPr>
      <w:r>
        <w:t>от 5 декабря 2012 г. N 549</w:t>
      </w:r>
    </w:p>
    <w:p w:rsidR="006D322C" w:rsidRDefault="006D322C">
      <w:pPr>
        <w:pStyle w:val="ConsPlusTitle"/>
        <w:jc w:val="center"/>
      </w:pPr>
    </w:p>
    <w:p w:rsidR="006D322C" w:rsidRDefault="006D322C">
      <w:pPr>
        <w:pStyle w:val="ConsPlusTitle"/>
        <w:jc w:val="center"/>
      </w:pPr>
      <w:r>
        <w:t>О ПОРЯДКЕ ПРЕДОСТАВЛЕНИЯ ИНЫХ МЕЖБЮДЖЕТНЫХ ТРАНСФЕРТОВ</w:t>
      </w:r>
    </w:p>
    <w:p w:rsidR="006D322C" w:rsidRDefault="006D322C">
      <w:pPr>
        <w:pStyle w:val="ConsPlusTitle"/>
        <w:jc w:val="center"/>
      </w:pPr>
      <w:r>
        <w:t>ИЗ ГОСУДАРСТВЕННОГО БЮДЖЕТА РЕСПУБЛИКИ САХА (ЯКУТИЯ)</w:t>
      </w:r>
    </w:p>
    <w:p w:rsidR="006D322C" w:rsidRDefault="006D322C">
      <w:pPr>
        <w:pStyle w:val="ConsPlusTitle"/>
        <w:jc w:val="center"/>
      </w:pPr>
      <w:r>
        <w:t>МЕСТНЫМ БЮДЖЕТАМ НА КОМПЛЕКТОВАНИЕ КНИЖНЫХ ФОНДОВ БИБЛИОТЕК</w:t>
      </w:r>
    </w:p>
    <w:p w:rsidR="006D322C" w:rsidRDefault="006D322C">
      <w:pPr>
        <w:pStyle w:val="ConsPlusTitle"/>
        <w:jc w:val="center"/>
      </w:pPr>
      <w:r>
        <w:t>МУНИЦИПАЛЬНЫХ ОБРАЗОВАНИЙ РЕСПУБЛИКИ САХА (ЯКУТИЯ) ЗА СЧЕТ</w:t>
      </w:r>
    </w:p>
    <w:p w:rsidR="006D322C" w:rsidRDefault="006D322C">
      <w:pPr>
        <w:pStyle w:val="ConsPlusTitle"/>
        <w:jc w:val="center"/>
      </w:pPr>
      <w:r>
        <w:t>СРЕДСТВ, ПОСТУПИВШИХ В ВИДЕ ИНЫХ МЕЖБЮДЖЕТНЫХ ТРАНСФЕРТОВ</w:t>
      </w:r>
    </w:p>
    <w:p w:rsidR="006D322C" w:rsidRDefault="006D322C">
      <w:pPr>
        <w:pStyle w:val="ConsPlusTitle"/>
        <w:jc w:val="center"/>
      </w:pPr>
      <w:r>
        <w:t>ИЗ ФЕДЕРАЛЬНОГО БЮДЖЕТА</w:t>
      </w:r>
    </w:p>
    <w:p w:rsidR="006D322C" w:rsidRDefault="006D322C">
      <w:pPr>
        <w:pStyle w:val="ConsPlusNormal"/>
        <w:jc w:val="center"/>
      </w:pPr>
      <w:r>
        <w:t>Список изменяющих документов</w:t>
      </w:r>
    </w:p>
    <w:p w:rsidR="006D322C" w:rsidRDefault="006D322C">
      <w:pPr>
        <w:pStyle w:val="ConsPlusNormal"/>
        <w:jc w:val="center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>Я)</w:t>
      </w:r>
    </w:p>
    <w:p w:rsidR="006D322C" w:rsidRDefault="006D322C">
      <w:pPr>
        <w:pStyle w:val="ConsPlusNormal"/>
        <w:jc w:val="center"/>
      </w:pPr>
      <w:r>
        <w:t xml:space="preserve">от 15.08.2013 </w:t>
      </w:r>
      <w:hyperlink r:id="rId5" w:history="1">
        <w:r>
          <w:rPr>
            <w:color w:val="0000FF"/>
          </w:rPr>
          <w:t>N 279</w:t>
        </w:r>
      </w:hyperlink>
      <w:r>
        <w:t xml:space="preserve">, от 15.09.2015 </w:t>
      </w:r>
      <w:hyperlink r:id="rId6" w:history="1">
        <w:r>
          <w:rPr>
            <w:color w:val="0000FF"/>
          </w:rPr>
          <w:t>N 332</w:t>
        </w:r>
      </w:hyperlink>
      <w:r>
        <w:t>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2010 г. N 1186 "Об утверждении Правил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гг. Москвы и Санкт-Петербурга", Правительство Республики Саха (Якутия) постановляет:</w:t>
      </w:r>
    </w:p>
    <w:p w:rsidR="006D322C" w:rsidRDefault="006D322C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15.08.2013 </w:t>
      </w:r>
      <w:hyperlink r:id="rId8" w:history="1">
        <w:r>
          <w:rPr>
            <w:color w:val="0000FF"/>
          </w:rPr>
          <w:t>N 279</w:t>
        </w:r>
      </w:hyperlink>
      <w:r>
        <w:t xml:space="preserve">, от 15.09.2015 </w:t>
      </w:r>
      <w:hyperlink r:id="rId9" w:history="1">
        <w:r>
          <w:rPr>
            <w:color w:val="0000FF"/>
          </w:rPr>
          <w:t>N 332</w:t>
        </w:r>
      </w:hyperlink>
      <w:r>
        <w:t>)</w:t>
      </w:r>
    </w:p>
    <w:p w:rsidR="006D322C" w:rsidRDefault="006D322C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иных межбюджетных трансфертов из государственного бюджета Республики Саха (Якутия) местным бюджетам на комплектование книжных фондов библиотек муниципальных образований Республики Саха (Якутия) за счет средств, поступивших в виде иных межбюджетных трансфертов из федерального бюджета, согласно приложению к настоящему постановлению.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2. Уполномоченным органом по распределению и предоставлению иных межбюджетных трансфертов на комплектование книжных фондов библиотек муниципальных образований Республики Саха (Якутия) за счет средств, поступивших в виде иных межбюджетных трансфертов из федерального бюджета, определить Министерство культуры и духовного развития Республики Саха (Якутия).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3. Рекомендовать главам муниципальных образований Республики Саха (Якутия) обеспечить целевое использование средств федерального бюджета, предоставленных в виде иных межбюджетных трансфертов, на комплектование книжных фондов библиотек муниципальных образований.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9 декабря 2010 г. N 537 "Об утверждении Порядка предоставления субсидий из государственного бюджета Республики Саха (Якутия) на комплектование книжных фондов библиотек муниципальных образований Республики Саха (Якутия) за счет средств, поступивших из федерального бюджета".</w:t>
      </w:r>
    </w:p>
    <w:p w:rsidR="006D322C" w:rsidRDefault="006D322C">
      <w:pPr>
        <w:pStyle w:val="ConsPlusNormal"/>
        <w:ind w:firstLine="540"/>
        <w:jc w:val="both"/>
      </w:pPr>
      <w:r>
        <w:t>5.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6. Опубликовать настоящее постановление в средствах массовой информации Республики Саха (Якутия).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right"/>
      </w:pPr>
      <w:r>
        <w:t>Председатель Правительства</w:t>
      </w:r>
    </w:p>
    <w:p w:rsidR="006D322C" w:rsidRDefault="006D322C">
      <w:pPr>
        <w:pStyle w:val="ConsPlusNormal"/>
        <w:jc w:val="right"/>
      </w:pPr>
      <w:r>
        <w:t>Республики Саха (Якутия)</w:t>
      </w:r>
    </w:p>
    <w:p w:rsidR="006D322C" w:rsidRDefault="006D322C">
      <w:pPr>
        <w:pStyle w:val="ConsPlusNormal"/>
        <w:jc w:val="right"/>
      </w:pPr>
      <w:r>
        <w:lastRenderedPageBreak/>
        <w:t>Г.ДАНЧИКОВА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right"/>
      </w:pPr>
      <w:r>
        <w:t>Утвержден</w:t>
      </w:r>
    </w:p>
    <w:p w:rsidR="006D322C" w:rsidRDefault="006D322C">
      <w:pPr>
        <w:pStyle w:val="ConsPlusNormal"/>
        <w:jc w:val="right"/>
      </w:pPr>
      <w:r>
        <w:t>постановлением Правительства</w:t>
      </w:r>
    </w:p>
    <w:p w:rsidR="006D322C" w:rsidRDefault="006D322C">
      <w:pPr>
        <w:pStyle w:val="ConsPlusNormal"/>
        <w:jc w:val="right"/>
      </w:pPr>
      <w:r>
        <w:t>Республики Саха (Якутия)</w:t>
      </w:r>
    </w:p>
    <w:p w:rsidR="006D322C" w:rsidRDefault="006D322C">
      <w:pPr>
        <w:pStyle w:val="ConsPlusNormal"/>
        <w:jc w:val="right"/>
      </w:pPr>
      <w:r>
        <w:t>от 5 декабря 2012 г. N 549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Title"/>
        <w:jc w:val="center"/>
      </w:pPr>
      <w:bookmarkStart w:id="0" w:name="P42"/>
      <w:bookmarkEnd w:id="0"/>
      <w:r>
        <w:t>ПОРЯДОК</w:t>
      </w:r>
    </w:p>
    <w:p w:rsidR="006D322C" w:rsidRDefault="006D322C">
      <w:pPr>
        <w:pStyle w:val="ConsPlusTitle"/>
        <w:jc w:val="center"/>
      </w:pPr>
      <w:r>
        <w:t>ПРЕДОСТАВЛЕНИЯ ИНЫХ МЕЖБЮДЖЕТНЫХ ТРАНСФЕРТОВ</w:t>
      </w:r>
    </w:p>
    <w:p w:rsidR="006D322C" w:rsidRDefault="006D322C">
      <w:pPr>
        <w:pStyle w:val="ConsPlusTitle"/>
        <w:jc w:val="center"/>
      </w:pPr>
      <w:r>
        <w:t>ИЗ ГОСУДАРСТВЕННОГО БЮДЖЕТА РЕСПУБЛИКИ САХА (ЯКУТИЯ)</w:t>
      </w:r>
    </w:p>
    <w:p w:rsidR="006D322C" w:rsidRDefault="006D322C">
      <w:pPr>
        <w:pStyle w:val="ConsPlusTitle"/>
        <w:jc w:val="center"/>
      </w:pPr>
      <w:r>
        <w:t>МЕСТНЫМ БЮДЖЕТАМ НА КОМПЛЕКТОВАНИЕ КНИЖНЫХ ФОНДОВ БИБЛИОТЕК</w:t>
      </w:r>
    </w:p>
    <w:p w:rsidR="006D322C" w:rsidRDefault="006D322C">
      <w:pPr>
        <w:pStyle w:val="ConsPlusTitle"/>
        <w:jc w:val="center"/>
      </w:pPr>
      <w:r>
        <w:t>МУНИЦИПАЛЬНЫХ ОБРАЗОВАНИЙ РЕСПУБЛИКИ САХА (ЯКУТИЯ)</w:t>
      </w:r>
    </w:p>
    <w:p w:rsidR="006D322C" w:rsidRDefault="006D322C">
      <w:pPr>
        <w:pStyle w:val="ConsPlusTitle"/>
        <w:jc w:val="center"/>
      </w:pPr>
      <w:r>
        <w:t>ЗА СЧЕТ СРЕДСТВ, ПОСТУПИВШИХ В ВИДЕ ИНЫХ МЕЖБЮДЖЕТНЫХ</w:t>
      </w:r>
    </w:p>
    <w:p w:rsidR="006D322C" w:rsidRDefault="006D322C">
      <w:pPr>
        <w:pStyle w:val="ConsPlusTitle"/>
        <w:jc w:val="center"/>
      </w:pPr>
      <w:r>
        <w:t>ТРАНСФЕРТОВ ИЗ ФЕДЕРАЛЬНОГО БЮДЖЕТА</w:t>
      </w:r>
    </w:p>
    <w:p w:rsidR="006D322C" w:rsidRDefault="006D322C">
      <w:pPr>
        <w:pStyle w:val="ConsPlusNormal"/>
        <w:jc w:val="center"/>
      </w:pPr>
      <w:r>
        <w:t>Список изменяющих документов</w:t>
      </w:r>
    </w:p>
    <w:p w:rsidR="006D322C" w:rsidRDefault="006D322C">
      <w:pPr>
        <w:pStyle w:val="ConsPlusNormal"/>
        <w:jc w:val="center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>Я)</w:t>
      </w:r>
    </w:p>
    <w:p w:rsidR="006D322C" w:rsidRDefault="006D322C">
      <w:pPr>
        <w:pStyle w:val="ConsPlusNormal"/>
        <w:jc w:val="center"/>
      </w:pPr>
      <w:r>
        <w:t xml:space="preserve">от 15.08.2013 </w:t>
      </w:r>
      <w:hyperlink r:id="rId15" w:history="1">
        <w:r>
          <w:rPr>
            <w:color w:val="0000FF"/>
          </w:rPr>
          <w:t>N 279</w:t>
        </w:r>
      </w:hyperlink>
      <w:r>
        <w:t xml:space="preserve">, от 15.09.2015 </w:t>
      </w:r>
      <w:hyperlink r:id="rId16" w:history="1">
        <w:r>
          <w:rPr>
            <w:color w:val="0000FF"/>
          </w:rPr>
          <w:t>N 332</w:t>
        </w:r>
      </w:hyperlink>
      <w:r>
        <w:t>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center"/>
      </w:pPr>
      <w:r>
        <w:t>I. Общие положения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17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2010 г. N 1186 "Об утверждении Правил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</w:t>
      </w:r>
      <w:proofErr w:type="gramEnd"/>
      <w:r>
        <w:t xml:space="preserve"> муниципальных образований и государственных библиотек гг. Москвы и Санкт-Петербурга".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1.2. Иные межбюджетные трансферты предоставляются из государственного бюджета Республики Саха (Якутия) местным бюджетам на комплектование книжных фондов библиотек муниципальных образований Республики Саха (Якутия) (далее муниципальные библиотеки) за счет средств, поступивших в виде иных межбюджетных трансфертов из федерального бюджета.</w:t>
      </w:r>
    </w:p>
    <w:p w:rsidR="006D322C" w:rsidRDefault="006D322C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center"/>
      </w:pPr>
      <w:r>
        <w:t>II. Цели, условия и критерии предоставления</w:t>
      </w:r>
    </w:p>
    <w:p w:rsidR="006D322C" w:rsidRDefault="006D322C">
      <w:pPr>
        <w:pStyle w:val="ConsPlusNormal"/>
        <w:jc w:val="center"/>
      </w:pPr>
      <w:r>
        <w:t>иных межбюджетных трансфертов</w:t>
      </w:r>
    </w:p>
    <w:p w:rsidR="006D322C" w:rsidRDefault="006D322C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</w:t>
      </w:r>
    </w:p>
    <w:p w:rsidR="006D322C" w:rsidRDefault="006D322C">
      <w:pPr>
        <w:pStyle w:val="ConsPlusNormal"/>
        <w:jc w:val="center"/>
      </w:pPr>
      <w:r>
        <w:t>от 15.09.2015 N 332)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ind w:firstLine="540"/>
        <w:jc w:val="both"/>
      </w:pPr>
      <w:r>
        <w:t>2.1. Целью предоставления иных межбюджетных трансфертов является обеспечение мероприятий по обновлению книжных фондов муниципальных библиотек.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2.2. Условием предоставления иных межбюджетных трансфертов является включение в бюджеты муниципальных районов (городских округов) расходов на комплектование книжных фондов муниципальных библиотек в размере не менее объема предоставляемых иных межбюджетных трансфертов.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 xml:space="preserve">2.3. Иные межбюджетные трансферты предоставляются муниципальному образованию на основании соглашения, форма которого утверждается Министерством культуры и духовного развития Республики Саха (Якутия) (далее - Министерство), являющегося главным </w:t>
      </w:r>
      <w:r>
        <w:lastRenderedPageBreak/>
        <w:t>распорядителем бюджетных средств по предоставлению иных межбюджетных трансфертов на комплектование книжных фондов муниципальных библиотек. Соглашение о предоставлении в бюджет муниципального образования иных межбюджетных трансфертов заключается после подписания Соглашения между Министерством культуры Российской Федерации и Министерством культуры духовного развития Республики Саха (Якутия) не позднее 10 декабря текущего года.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В соглашении предусматривается следующее:</w:t>
      </w:r>
    </w:p>
    <w:p w:rsidR="006D322C" w:rsidRDefault="006D322C">
      <w:pPr>
        <w:pStyle w:val="ConsPlusNormal"/>
        <w:ind w:firstLine="540"/>
        <w:jc w:val="both"/>
      </w:pPr>
      <w:r>
        <w:t>а) размер предоставляемой субсидии;</w:t>
      </w:r>
    </w:p>
    <w:p w:rsidR="006D322C" w:rsidRDefault="006D322C">
      <w:pPr>
        <w:pStyle w:val="ConsPlusNormal"/>
        <w:ind w:firstLine="540"/>
        <w:jc w:val="both"/>
      </w:pPr>
      <w:r>
        <w:t>б) условие предоставления и расходования субсидии;</w:t>
      </w:r>
    </w:p>
    <w:p w:rsidR="006D322C" w:rsidRDefault="006D322C">
      <w:pPr>
        <w:pStyle w:val="ConsPlusNormal"/>
        <w:ind w:firstLine="540"/>
        <w:jc w:val="both"/>
      </w:pPr>
      <w:r>
        <w:t xml:space="preserve">в)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332;</w:t>
      </w:r>
    </w:p>
    <w:p w:rsidR="006D322C" w:rsidRDefault="006D322C">
      <w:pPr>
        <w:pStyle w:val="ConsPlusNormal"/>
        <w:ind w:firstLine="540"/>
        <w:jc w:val="both"/>
      </w:pPr>
      <w:r>
        <w:t>г) график перечисления субсидии;</w:t>
      </w:r>
    </w:p>
    <w:p w:rsidR="006D322C" w:rsidRDefault="006D322C">
      <w:pPr>
        <w:pStyle w:val="ConsPlusNormal"/>
        <w:ind w:firstLine="540"/>
        <w:jc w:val="both"/>
      </w:pPr>
      <w:r>
        <w:t>д) значения показателей результативности предоставления субсидии (индикаторы);</w:t>
      </w:r>
    </w:p>
    <w:p w:rsidR="006D322C" w:rsidRDefault="006D322C">
      <w:pPr>
        <w:pStyle w:val="ConsPlusNormal"/>
        <w:ind w:firstLine="540"/>
        <w:jc w:val="both"/>
      </w:pPr>
      <w:r>
        <w:t>е) сроки и формы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6D322C" w:rsidRDefault="006D322C">
      <w:pPr>
        <w:pStyle w:val="ConsPlusNormal"/>
        <w:ind w:firstLine="540"/>
        <w:jc w:val="both"/>
      </w:pPr>
      <w:r>
        <w:t xml:space="preserve">ж) осуществление </w:t>
      </w:r>
      <w:proofErr w:type="gramStart"/>
      <w:r>
        <w:t>контроля за</w:t>
      </w:r>
      <w:proofErr w:type="gramEnd"/>
      <w:r>
        <w:t xml:space="preserve"> соблюдением муниципальным образованием условия предоставления субсидии;</w:t>
      </w:r>
    </w:p>
    <w:p w:rsidR="006D322C" w:rsidRDefault="006D322C">
      <w:pPr>
        <w:pStyle w:val="ConsPlusNormal"/>
        <w:ind w:firstLine="540"/>
        <w:jc w:val="both"/>
      </w:pPr>
      <w:r>
        <w:t xml:space="preserve">з) последствия недостижения муниципальным образованием установленных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>.</w:t>
      </w:r>
    </w:p>
    <w:p w:rsidR="006D322C" w:rsidRDefault="006D322C">
      <w:pPr>
        <w:pStyle w:val="ConsPlusNormal"/>
        <w:ind w:firstLine="540"/>
        <w:jc w:val="both"/>
      </w:pPr>
      <w:r>
        <w:t>2.4. Критериями отбора муниципальных образований для выделения иных межбюджетных трансфертов являются наличие на территории муниципального образования муниципальных библиотек Республики Саха (Якутия), наличие у муниципального образования расходных обязательств на комплектование книжных фондов.</w:t>
      </w:r>
    </w:p>
    <w:p w:rsidR="006D322C" w:rsidRDefault="006D322C">
      <w:pPr>
        <w:pStyle w:val="ConsPlusNormal"/>
        <w:jc w:val="both"/>
      </w:pPr>
      <w:r>
        <w:t>(в ред. постановлений Правительства Р</w:t>
      </w:r>
      <w:proofErr w:type="gramStart"/>
      <w:r>
        <w:t>С(</w:t>
      </w:r>
      <w:proofErr w:type="gramEnd"/>
      <w:r>
        <w:t xml:space="preserve">Я) от 15.08.2013 </w:t>
      </w:r>
      <w:hyperlink r:id="rId27" w:history="1">
        <w:r>
          <w:rPr>
            <w:color w:val="0000FF"/>
          </w:rPr>
          <w:t>N 279</w:t>
        </w:r>
      </w:hyperlink>
      <w:r>
        <w:t xml:space="preserve">, от 15.09.2015 </w:t>
      </w:r>
      <w:hyperlink r:id="rId28" w:history="1">
        <w:r>
          <w:rPr>
            <w:color w:val="0000FF"/>
          </w:rPr>
          <w:t>N 332</w:t>
        </w:r>
      </w:hyperlink>
      <w:r>
        <w:t>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center"/>
      </w:pPr>
      <w:r>
        <w:t>III. Порядок распределения иных межбюджетных трансфертов</w:t>
      </w:r>
    </w:p>
    <w:p w:rsidR="006D322C" w:rsidRDefault="006D322C">
      <w:pPr>
        <w:pStyle w:val="ConsPlusNormal"/>
        <w:jc w:val="center"/>
      </w:pPr>
      <w:r>
        <w:t>получателям и отчетности по использованию</w:t>
      </w:r>
    </w:p>
    <w:p w:rsidR="006D322C" w:rsidRDefault="006D322C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</w:t>
      </w:r>
    </w:p>
    <w:p w:rsidR="006D322C" w:rsidRDefault="006D322C">
      <w:pPr>
        <w:pStyle w:val="ConsPlusNormal"/>
        <w:jc w:val="center"/>
      </w:pPr>
      <w:r>
        <w:t>от 15.09.2015 N 332)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ind w:firstLine="540"/>
        <w:jc w:val="both"/>
      </w:pPr>
      <w:r>
        <w:t>3.1. Получателями иных межбюджетных трансфертов являются муниципальные образования, включившие в бюджет муниципального образования Республики Саха (Якутия) расходы на комплектование книжных фондов.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3.2. Показателем результативности предоставления иных межбюджетных трансфертов является обновление книжного фонда не менее чем на 0,3% от общего обновления новых поступлений.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3.3. Софинансирование за счет государственного бюджета Республики Саха (Якутия) не предусматривается.</w:t>
      </w:r>
    </w:p>
    <w:p w:rsidR="006D322C" w:rsidRDefault="006D322C">
      <w:pPr>
        <w:pStyle w:val="ConsPlusNormal"/>
        <w:ind w:firstLine="540"/>
        <w:jc w:val="both"/>
      </w:pPr>
      <w:r>
        <w:t>3.4. Базисом для расчета иных межбюджетных трансфертов является количество библиотек муниципального образования на 1 января текущего года.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3.5. Размер выделяемых иных межбюджетных трансфертов на комплектование книжных фондов определяется исходя из возможностей государственного бюджета по следующей формуле: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center"/>
      </w:pPr>
      <w:r>
        <w:t xml:space="preserve">Рi = </w:t>
      </w:r>
      <w:proofErr w:type="gramStart"/>
      <w:r>
        <w:t>Р</w:t>
      </w:r>
      <w:proofErr w:type="gramEnd"/>
      <w:r>
        <w:t xml:space="preserve"> х БКi : 100%,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ind w:firstLine="540"/>
        <w:jc w:val="both"/>
      </w:pPr>
      <w:r>
        <w:t>где:</w:t>
      </w:r>
    </w:p>
    <w:p w:rsidR="006D322C" w:rsidRDefault="006D322C">
      <w:pPr>
        <w:pStyle w:val="ConsPlusNormal"/>
        <w:ind w:firstLine="540"/>
        <w:jc w:val="both"/>
      </w:pPr>
      <w:r>
        <w:t>Р</w:t>
      </w:r>
      <w:proofErr w:type="gramStart"/>
      <w:r>
        <w:t>i</w:t>
      </w:r>
      <w:proofErr w:type="gramEnd"/>
      <w:r>
        <w:t xml:space="preserve"> - размер иных межбюджетных трансфертов, выделяемых муниципальным образованиям Республики Саха (Якутия) на комплектование книжных фондов библиотек муниципальных образований;</w:t>
      </w:r>
    </w:p>
    <w:p w:rsidR="006D322C" w:rsidRDefault="006D322C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общая сумма ассигнований из федерального бюджета, выделяемая Министерству на </w:t>
      </w:r>
      <w:r>
        <w:lastRenderedPageBreak/>
        <w:t>комплектование книжных фондов библиотек муниципальных образований;</w:t>
      </w:r>
    </w:p>
    <w:p w:rsidR="006D322C" w:rsidRDefault="006D322C">
      <w:pPr>
        <w:pStyle w:val="ConsPlusNormal"/>
        <w:ind w:firstLine="540"/>
        <w:jc w:val="both"/>
      </w:pPr>
      <w:r>
        <w:t>БК</w:t>
      </w:r>
      <w:proofErr w:type="gramStart"/>
      <w:r>
        <w:t>i</w:t>
      </w:r>
      <w:proofErr w:type="gramEnd"/>
      <w:r>
        <w:t xml:space="preserve"> - доля количества библиотек муниципального образования Республики Саха (Якутия) от общего количества библиотек Республики Саха (Якутия);</w:t>
      </w:r>
    </w:p>
    <w:p w:rsidR="006D322C" w:rsidRDefault="006D322C">
      <w:pPr>
        <w:pStyle w:val="ConsPlusNormal"/>
        <w:ind w:firstLine="540"/>
        <w:jc w:val="both"/>
      </w:pPr>
      <w:r>
        <w:t>При этом БК</w:t>
      </w:r>
      <w:proofErr w:type="gramStart"/>
      <w:r>
        <w:t>i</w:t>
      </w:r>
      <w:proofErr w:type="gramEnd"/>
      <w:r>
        <w:t xml:space="preserve"> определяется по формуле: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center"/>
      </w:pPr>
      <w:r>
        <w:t>БКi = Кi</w:t>
      </w:r>
      <w:proofErr w:type="gramStart"/>
      <w:r>
        <w:t xml:space="preserve"> / К</w:t>
      </w:r>
      <w:proofErr w:type="gramEnd"/>
      <w:r>
        <w:t xml:space="preserve"> х 100%,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ind w:firstLine="540"/>
        <w:jc w:val="both"/>
      </w:pPr>
      <w:r>
        <w:t>где:</w:t>
      </w:r>
    </w:p>
    <w:p w:rsidR="006D322C" w:rsidRDefault="006D322C">
      <w:pPr>
        <w:pStyle w:val="ConsPlusNormal"/>
        <w:ind w:firstLine="540"/>
        <w:jc w:val="both"/>
      </w:pPr>
      <w:r>
        <w:t>К</w:t>
      </w:r>
      <w:proofErr w:type="gramStart"/>
      <w:r>
        <w:t>i</w:t>
      </w:r>
      <w:proofErr w:type="gramEnd"/>
      <w:r>
        <w:t xml:space="preserve"> - количество библиотек i-того муниципального образования Республики Саха (Якутия) на 1 января текущего года;</w:t>
      </w:r>
    </w:p>
    <w:p w:rsidR="006D322C" w:rsidRDefault="006D322C">
      <w:pPr>
        <w:pStyle w:val="ConsPlusNormal"/>
        <w:ind w:firstLine="540"/>
        <w:jc w:val="both"/>
      </w:pPr>
      <w:r>
        <w:t>К - общее количество библиотек Республики Саха (Якутия) на 1 января текущего года.</w:t>
      </w:r>
    </w:p>
    <w:p w:rsidR="006D322C" w:rsidRDefault="006D322C">
      <w:pPr>
        <w:pStyle w:val="ConsPlusNormal"/>
        <w:jc w:val="both"/>
      </w:pPr>
      <w:r>
        <w:t xml:space="preserve">(п. 3.5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 xml:space="preserve">3.6. </w:t>
      </w:r>
      <w:proofErr w:type="gramStart"/>
      <w:r>
        <w:t>Министерство в пределах средств, поступивших из федерального бюджета, до 31 декабря направляет в установленном порядке иные межбюджетные трансферты местным бюджетам на их лицевые счета, открытые в территориальных органах Управления Федерального казначейства по Республике Саха (Якутия) в соответствии со сводной бюджетной росписью, в пределах лимитов бюджетных обязательств и в соответствии с соглашением на комплектование книжных фондов библиотек муниципальных образований Республики Саха</w:t>
      </w:r>
      <w:proofErr w:type="gramEnd"/>
      <w:r>
        <w:t xml:space="preserve"> (</w:t>
      </w:r>
      <w:proofErr w:type="gramStart"/>
      <w:r>
        <w:t>Якутия), в том числе на приобретение литературно-художественных журналов и (или) на их подписку, заключаемым с Министерством культуры Российской Федерации.</w:t>
      </w:r>
      <w:proofErr w:type="gramEnd"/>
    </w:p>
    <w:p w:rsidR="006D322C" w:rsidRDefault="006D322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3.7. Оценкой эффективности использования иных межбюджетных трансфертов является обновление книжных фондов муниципальных библиотек.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 xml:space="preserve">3.8. Не использованный в текущем финансовом году остаток иных межбюджетных трансфертов подлежит возврату в федеральный бюджет в соответствии с Соглашением, заключенным с Министерством культуры Российской Федерации, </w:t>
      </w:r>
      <w:proofErr w:type="gramStart"/>
      <w:r>
        <w:t>в первые</w:t>
      </w:r>
      <w:proofErr w:type="gramEnd"/>
      <w:r>
        <w:t xml:space="preserve"> 15 рабочих дней следующего финансового года.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proofErr w:type="gramStart"/>
      <w:r>
        <w:t>При наличии потребности в не использованном в текущем финансовом году остатке иных межбюджетных трансфертов указанный остаток в соответствии с решением Министерства культуры Российской Федерации может быть использован субъектом Российской Федерации в очередном финансовом году на те же цели.</w:t>
      </w:r>
      <w:proofErr w:type="gramEnd"/>
    </w:p>
    <w:p w:rsidR="006D322C" w:rsidRDefault="006D322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6D322C" w:rsidRDefault="006D322C">
      <w:pPr>
        <w:pStyle w:val="ConsPlusNormal"/>
        <w:ind w:firstLine="540"/>
        <w:jc w:val="both"/>
      </w:pPr>
      <w:r>
        <w:t>3.9. Отчетность об использовании средств федерального бюджета:</w:t>
      </w:r>
    </w:p>
    <w:p w:rsidR="006D322C" w:rsidRDefault="006D322C">
      <w:pPr>
        <w:pStyle w:val="ConsPlusNormal"/>
        <w:ind w:firstLine="540"/>
        <w:jc w:val="both"/>
      </w:pPr>
      <w:r>
        <w:t>3.9.1. Получивший иные межбюджетные трансферты орган местного самоуправления, ежегодно не позднее 15-го числа месяца, следующего за отчетным годом, представляет в Министерство отчет об использовании средств на комплектование книжных фондов библиотек муниципальных образований по форме, утвержденной Министерством.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3.9.2. Министерство ежеквартально, не позднее 15-го числа месяца, следующего за отчетным кварталом, представляет в Министерство культуры Российской Федерации отчет об использовании средств на комплектование книжных фондов муниципальных библиотек, в том числе на приобретение литературно-художественных журналов и (или) на их подписку, в порядке и по форме, утвержденные Министерством культуры Российской Федерации.</w:t>
      </w:r>
    </w:p>
    <w:p w:rsidR="006D322C" w:rsidRDefault="006D322C">
      <w:pPr>
        <w:pStyle w:val="ConsPlusNormal"/>
        <w:ind w:firstLine="540"/>
        <w:jc w:val="both"/>
      </w:pPr>
      <w:r>
        <w:t>3.10. Если в отчетном финансовом году муниципальным образованием не достигнуто значение показателя результативности предоставления иных межбюджетных трансфертов, объем иных межбюджетных трансфертов, предусмотренный бюджету муниципального образования на текущий финансовый год, подлежит сокращению в полном объеме.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>Высвобождающиеся средства могут быть перераспределены между другими муниципальными образованиями, имеющими право на их получение.</w:t>
      </w:r>
    </w:p>
    <w:p w:rsidR="006D322C" w:rsidRDefault="006D322C">
      <w:pPr>
        <w:pStyle w:val="ConsPlusNormal"/>
        <w:ind w:firstLine="540"/>
        <w:jc w:val="both"/>
      </w:pPr>
      <w:r>
        <w:lastRenderedPageBreak/>
        <w:t>3.11. Иные межбюджетные трансферты в случае их нецелевого использования подлежат взысканию в доход государственного бюджета Республики Саха (Якутия) в соответствии с бюджетным законодательством Российской Федерации.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ind w:firstLine="540"/>
        <w:jc w:val="both"/>
      </w:pPr>
      <w:r>
        <w:t xml:space="preserve">3.12.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предоставления иных межбюджетных трансфертов осуществляется Министерством.</w:t>
      </w:r>
    </w:p>
    <w:p w:rsidR="006D322C" w:rsidRDefault="006D322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proofErr w:type="gramStart"/>
      <w:r>
        <w:t>С(</w:t>
      </w:r>
      <w:proofErr w:type="gramEnd"/>
      <w:r>
        <w:t>Я) от 15.09.2015 N 332)</w:t>
      </w: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jc w:val="both"/>
      </w:pPr>
    </w:p>
    <w:p w:rsidR="006D322C" w:rsidRDefault="006D3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23E" w:rsidRDefault="006D322C"/>
    <w:sectPr w:rsidR="00BA423E" w:rsidSect="00D3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characterSpacingControl w:val="doNotCompress"/>
  <w:compat/>
  <w:rsids>
    <w:rsidRoot w:val="006D322C"/>
    <w:rsid w:val="000652AA"/>
    <w:rsid w:val="000D5C5E"/>
    <w:rsid w:val="002967BF"/>
    <w:rsid w:val="006D322C"/>
    <w:rsid w:val="00795B0F"/>
    <w:rsid w:val="00864F72"/>
    <w:rsid w:val="009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E21CBD6DF1F8A3F0261C9FB43209F24CFC57E40DBB099952DA9448BE946D8F185E0760E371F933EF94AMDr8F" TargetMode="External"/><Relationship Id="rId13" Type="http://schemas.openxmlformats.org/officeDocument/2006/relationships/hyperlink" Target="consultantplus://offline/ref=04DE21CBD6DF1F8A3F0261C9FB43209F24CFC57E46DEB39F9A2DA9448BE946D8MFr1F" TargetMode="External"/><Relationship Id="rId18" Type="http://schemas.openxmlformats.org/officeDocument/2006/relationships/hyperlink" Target="consultantplus://offline/ref=04DE21CBD6DF1F8A3F027FC4ED2F7C962CCC987646D2BACDCF72F219DCMEr0F" TargetMode="External"/><Relationship Id="rId26" Type="http://schemas.openxmlformats.org/officeDocument/2006/relationships/hyperlink" Target="consultantplus://offline/ref=04DE21CBD6DF1F8A3F0261C9FB43209F24CFC57E41D9B99C962DA9448BE946D8F185E0760E371F933EF94BMDr9F" TargetMode="External"/><Relationship Id="rId39" Type="http://schemas.openxmlformats.org/officeDocument/2006/relationships/hyperlink" Target="consultantplus://offline/ref=04DE21CBD6DF1F8A3F0261C9FB43209F24CFC57E41D9B99C962DA9448BE946D8F185E0760E371F933EF94BMDr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DE21CBD6DF1F8A3F0261C9FB43209F24CFC57E41D9B99C962DA9448BE946D8F185E0760E371F933EF94BMDrDF" TargetMode="External"/><Relationship Id="rId34" Type="http://schemas.openxmlformats.org/officeDocument/2006/relationships/hyperlink" Target="consultantplus://offline/ref=04DE21CBD6DF1F8A3F0261C9FB43209F24CFC57E41D9B99C962DA9448BE946D8F185E0760E371F933EF94BMDr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4DE21CBD6DF1F8A3F027FC4ED2F7C962CC4927244DFBACDCF72F219DCMEr0F" TargetMode="External"/><Relationship Id="rId12" Type="http://schemas.openxmlformats.org/officeDocument/2006/relationships/hyperlink" Target="consultantplus://offline/ref=04DE21CBD6DF1F8A3F0261C9FB43209F24CFC57E41D9B99C962DA9448BE946D8F185E0760E371F933EF94AMDr6F" TargetMode="External"/><Relationship Id="rId17" Type="http://schemas.openxmlformats.org/officeDocument/2006/relationships/hyperlink" Target="consultantplus://offline/ref=04DE21CBD6DF1F8A3F027FC4ED2F7C962CCD9F7347D8BACDCF72F219DCE04C8FB6CAB9374B39M1r7F" TargetMode="External"/><Relationship Id="rId25" Type="http://schemas.openxmlformats.org/officeDocument/2006/relationships/hyperlink" Target="consultantplus://offline/ref=04DE21CBD6DF1F8A3F0261C9FB43209F24CFC57E41D9B99C962DA9448BE946D8F185E0760E371F933EF94BMDr8F" TargetMode="External"/><Relationship Id="rId33" Type="http://schemas.openxmlformats.org/officeDocument/2006/relationships/hyperlink" Target="consultantplus://offline/ref=04DE21CBD6DF1F8A3F0261C9FB43209F24CFC57E41D9B99C962DA9448BE946D8F185E0760E371F933EF948MDrFF" TargetMode="External"/><Relationship Id="rId38" Type="http://schemas.openxmlformats.org/officeDocument/2006/relationships/hyperlink" Target="consultantplus://offline/ref=04DE21CBD6DF1F8A3F0261C9FB43209F24CFC57E41D9B99C962DA9448BE946D8F185E0760E371F933EF94BMDr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DE21CBD6DF1F8A3F0261C9FB43209F24CFC57E41D9B99C962DA9448BE946D8F185E0760E371F933EF94BMDrEF" TargetMode="External"/><Relationship Id="rId20" Type="http://schemas.openxmlformats.org/officeDocument/2006/relationships/hyperlink" Target="consultantplus://offline/ref=04DE21CBD6DF1F8A3F0261C9FB43209F24CFC57E41D9B99C962DA9448BE946D8F185E0760E371F933EF94BMDrCF" TargetMode="External"/><Relationship Id="rId29" Type="http://schemas.openxmlformats.org/officeDocument/2006/relationships/hyperlink" Target="consultantplus://offline/ref=04DE21CBD6DF1F8A3F0261C9FB43209F24CFC57E41D9B99C962DA9448BE946D8F185E0760E371F933EF94BMDr6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E21CBD6DF1F8A3F0261C9FB43209F24CFC57E41D9B99C962DA9448BE946D8F185E0760E371F933EF94AMDrBF" TargetMode="External"/><Relationship Id="rId11" Type="http://schemas.openxmlformats.org/officeDocument/2006/relationships/hyperlink" Target="consultantplus://offline/ref=04DE21CBD6DF1F8A3F0261C9FB43209F24CFC57E41D9B99C962DA9448BE946D8F185E0760E371F933EF94AMDr6F" TargetMode="External"/><Relationship Id="rId24" Type="http://schemas.openxmlformats.org/officeDocument/2006/relationships/hyperlink" Target="consultantplus://offline/ref=04DE21CBD6DF1F8A3F0261C9FB43209F24CFC57E41D9B99C962DA9448BE946D8F185E0760E371F933EF94BMDr8F" TargetMode="External"/><Relationship Id="rId32" Type="http://schemas.openxmlformats.org/officeDocument/2006/relationships/hyperlink" Target="consultantplus://offline/ref=04DE21CBD6DF1F8A3F0261C9FB43209F24CFC57E41D9B99C962DA9448BE946D8F185E0760E371F933EF94BMDr8F" TargetMode="External"/><Relationship Id="rId37" Type="http://schemas.openxmlformats.org/officeDocument/2006/relationships/hyperlink" Target="consultantplus://offline/ref=04DE21CBD6DF1F8A3F0261C9FB43209F24CFC57E41D9B99C962DA9448BE946D8F185E0760E371F933EF94BMDr8F" TargetMode="External"/><Relationship Id="rId40" Type="http://schemas.openxmlformats.org/officeDocument/2006/relationships/hyperlink" Target="consultantplus://offline/ref=04DE21CBD6DF1F8A3F0261C9FB43209F24CFC57E41D9B99C962DA9448BE946D8F185E0760E371F933EF94BMDr8F" TargetMode="External"/><Relationship Id="rId5" Type="http://schemas.openxmlformats.org/officeDocument/2006/relationships/hyperlink" Target="consultantplus://offline/ref=04DE21CBD6DF1F8A3F0261C9FB43209F24CFC57E40DBB099952DA9448BE946D8F185E0760E371F933EF94AMDrBF" TargetMode="External"/><Relationship Id="rId15" Type="http://schemas.openxmlformats.org/officeDocument/2006/relationships/hyperlink" Target="consultantplus://offline/ref=04DE21CBD6DF1F8A3F0261C9FB43209F24CFC57E40DBB099952DA9448BE946D8F185E0760E371F933EF94AMDr9F" TargetMode="External"/><Relationship Id="rId23" Type="http://schemas.openxmlformats.org/officeDocument/2006/relationships/hyperlink" Target="consultantplus://offline/ref=04DE21CBD6DF1F8A3F0261C9FB43209F24CFC57E41D9B99C962DA9448BE946D8F185E0760E371F933EF94BMDr8F" TargetMode="External"/><Relationship Id="rId28" Type="http://schemas.openxmlformats.org/officeDocument/2006/relationships/hyperlink" Target="consultantplus://offline/ref=04DE21CBD6DF1F8A3F0261C9FB43209F24CFC57E41D9B99C962DA9448BE946D8F185E0760E371F933EF94BMDr8F" TargetMode="External"/><Relationship Id="rId36" Type="http://schemas.openxmlformats.org/officeDocument/2006/relationships/hyperlink" Target="consultantplus://offline/ref=04DE21CBD6DF1F8A3F0261C9FB43209F24CFC57E41D9B99C962DA9448BE946D8F185E0760E371F933EF94BMDr8F" TargetMode="External"/><Relationship Id="rId10" Type="http://schemas.openxmlformats.org/officeDocument/2006/relationships/hyperlink" Target="consultantplus://offline/ref=04DE21CBD6DF1F8A3F0261C9FB43209F24CFC57E41D9B99C962DA9448BE946D8F185E0760E371F933EF94AMDr6F" TargetMode="External"/><Relationship Id="rId19" Type="http://schemas.openxmlformats.org/officeDocument/2006/relationships/hyperlink" Target="consultantplus://offline/ref=04DE21CBD6DF1F8A3F027FC4ED2F7C962CC4927244DFBACDCF72F219DCMEr0F" TargetMode="External"/><Relationship Id="rId31" Type="http://schemas.openxmlformats.org/officeDocument/2006/relationships/hyperlink" Target="consultantplus://offline/ref=04DE21CBD6DF1F8A3F0261C9FB43209F24CFC57E41D9B99C962DA9448BE946D8F185E0760E371F933EF94BMDr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DE21CBD6DF1F8A3F0261C9FB43209F24CFC57E41D9B99C962DA9448BE946D8F185E0760E371F933EF94AMDr9F" TargetMode="External"/><Relationship Id="rId14" Type="http://schemas.openxmlformats.org/officeDocument/2006/relationships/hyperlink" Target="consultantplus://offline/ref=04DE21CBD6DF1F8A3F0261C9FB43209F24CFC57E41D9B99C962DA9448BE946D8F185E0760E371F933EF94AMDr7F" TargetMode="External"/><Relationship Id="rId22" Type="http://schemas.openxmlformats.org/officeDocument/2006/relationships/hyperlink" Target="consultantplus://offline/ref=04DE21CBD6DF1F8A3F0261C9FB43209F24CFC57E41D9B99C962DA9448BE946D8F185E0760E371F933EF94BMDrBF" TargetMode="External"/><Relationship Id="rId27" Type="http://schemas.openxmlformats.org/officeDocument/2006/relationships/hyperlink" Target="consultantplus://offline/ref=04DE21CBD6DF1F8A3F0261C9FB43209F24CFC57E40DBB099952DA9448BE946D8F185E0760E371F933EF94AMDr6F" TargetMode="External"/><Relationship Id="rId30" Type="http://schemas.openxmlformats.org/officeDocument/2006/relationships/hyperlink" Target="consultantplus://offline/ref=04DE21CBD6DF1F8A3F0261C9FB43209F24CFC57E41D9B99C962DA9448BE946D8F185E0760E371F933EF94BMDr8F" TargetMode="External"/><Relationship Id="rId35" Type="http://schemas.openxmlformats.org/officeDocument/2006/relationships/hyperlink" Target="consultantplus://offline/ref=04DE21CBD6DF1F8A3F0261C9FB43209F24CFC57E41D9B99C962DA9448BE946D8F185E0760E371F933EF94BMD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2598</Words>
  <Characters>14815</Characters>
  <Application>Microsoft Office Word</Application>
  <DocSecurity>0</DocSecurity>
  <Lines>123</Lines>
  <Paragraphs>34</Paragraphs>
  <ScaleCrop>false</ScaleCrop>
  <Company>нб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</cp:revision>
  <dcterms:created xsi:type="dcterms:W3CDTF">2016-08-15T05:43:00Z</dcterms:created>
  <dcterms:modified xsi:type="dcterms:W3CDTF">2016-08-15T05:43:00Z</dcterms:modified>
</cp:coreProperties>
</file>